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7B" w:rsidRPr="00FB6804" w:rsidRDefault="004B557B" w:rsidP="004B557B">
      <w:pPr>
        <w:adjustRightInd w:val="0"/>
        <w:snapToGrid w:val="0"/>
        <w:spacing w:line="640" w:lineRule="exact"/>
        <w:rPr>
          <w:rFonts w:ascii="黑体" w:eastAsia="黑体" w:hAnsi="黑体"/>
          <w:sz w:val="32"/>
          <w:szCs w:val="32"/>
        </w:rPr>
      </w:pPr>
      <w:r w:rsidRPr="00FB6804">
        <w:rPr>
          <w:rFonts w:ascii="黑体" w:eastAsia="黑体" w:hAnsi="黑体"/>
          <w:sz w:val="32"/>
          <w:szCs w:val="32"/>
        </w:rPr>
        <w:t>附件2</w:t>
      </w:r>
    </w:p>
    <w:p w:rsidR="004B557B" w:rsidRPr="00FB6804" w:rsidRDefault="004B557B" w:rsidP="004B557B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FB6804">
        <w:rPr>
          <w:rFonts w:ascii="方正小标宋简体" w:eastAsia="方正小标宋简体" w:hAnsi="黑体" w:hint="eastAsia"/>
          <w:sz w:val="44"/>
          <w:szCs w:val="44"/>
        </w:rPr>
        <w:t>城乡马路市场取缔、搬迁、临时管</w:t>
      </w:r>
      <w:proofErr w:type="gramStart"/>
      <w:r w:rsidRPr="00FB6804">
        <w:rPr>
          <w:rFonts w:ascii="方正小标宋简体" w:eastAsia="方正小标宋简体" w:hAnsi="黑体" w:hint="eastAsia"/>
          <w:sz w:val="44"/>
          <w:szCs w:val="44"/>
        </w:rPr>
        <w:t>控实施</w:t>
      </w:r>
      <w:proofErr w:type="gramEnd"/>
      <w:r w:rsidRPr="00FB6804">
        <w:rPr>
          <w:rFonts w:ascii="方正小标宋简体" w:eastAsia="方正小标宋简体" w:hAnsi="黑体" w:hint="eastAsia"/>
          <w:sz w:val="44"/>
          <w:szCs w:val="44"/>
        </w:rPr>
        <w:t>情况汇总表</w:t>
      </w:r>
    </w:p>
    <w:p w:rsidR="004B557B" w:rsidRPr="000C553A" w:rsidRDefault="004B557B" w:rsidP="004B557B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C553A">
        <w:rPr>
          <w:rFonts w:eastAsia="仿宋_GB2312"/>
          <w:sz w:val="32"/>
          <w:szCs w:val="32"/>
        </w:rPr>
        <w:t>县区：</w:t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701"/>
        <w:gridCol w:w="1701"/>
        <w:gridCol w:w="1985"/>
        <w:gridCol w:w="1842"/>
        <w:gridCol w:w="1985"/>
        <w:gridCol w:w="1134"/>
      </w:tblGrid>
      <w:tr w:rsidR="004B557B" w:rsidRPr="00FB6804" w:rsidTr="0059257F">
        <w:trPr>
          <w:trHeight w:val="846"/>
        </w:trPr>
        <w:tc>
          <w:tcPr>
            <w:tcW w:w="2127" w:type="dxa"/>
            <w:vAlign w:val="center"/>
          </w:tcPr>
          <w:p w:rsidR="004B557B" w:rsidRPr="00FB6804" w:rsidRDefault="004B557B" w:rsidP="0059257F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位于长坡下（处）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位于急弯路段（处）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位于临水临崖路段（处）</w:t>
            </w: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占国道、省道的马路市场（处）</w:t>
            </w:r>
          </w:p>
        </w:tc>
        <w:tc>
          <w:tcPr>
            <w:tcW w:w="1842" w:type="dxa"/>
            <w:vAlign w:val="center"/>
          </w:tcPr>
          <w:p w:rsidR="004B557B" w:rsidRPr="00FB6804" w:rsidRDefault="004B557B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占县道、乡道的马路市场（处）</w:t>
            </w: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其他占道经营的马路市场（处）</w:t>
            </w:r>
          </w:p>
        </w:tc>
        <w:tc>
          <w:tcPr>
            <w:tcW w:w="1134" w:type="dxa"/>
            <w:vAlign w:val="center"/>
          </w:tcPr>
          <w:p w:rsidR="004B557B" w:rsidRPr="00FB6804" w:rsidRDefault="004B557B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总计</w:t>
            </w:r>
          </w:p>
        </w:tc>
      </w:tr>
      <w:tr w:rsidR="004B557B" w:rsidRPr="00FB6804" w:rsidTr="0059257F">
        <w:trPr>
          <w:trHeight w:val="646"/>
        </w:trPr>
        <w:tc>
          <w:tcPr>
            <w:tcW w:w="2127" w:type="dxa"/>
            <w:vAlign w:val="center"/>
          </w:tcPr>
          <w:p w:rsidR="004B557B" w:rsidRPr="00976213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76213">
              <w:rPr>
                <w:rFonts w:ascii="黑体" w:eastAsia="黑体" w:hAnsi="黑体"/>
                <w:sz w:val="28"/>
                <w:szCs w:val="28"/>
              </w:rPr>
              <w:t>直接取缔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B557B" w:rsidRPr="00FB6804" w:rsidTr="0059257F">
        <w:trPr>
          <w:trHeight w:val="846"/>
        </w:trPr>
        <w:tc>
          <w:tcPr>
            <w:tcW w:w="2127" w:type="dxa"/>
            <w:vAlign w:val="center"/>
          </w:tcPr>
          <w:p w:rsidR="004B557B" w:rsidRPr="00976213" w:rsidRDefault="004B557B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76213">
              <w:rPr>
                <w:rFonts w:ascii="黑体" w:eastAsia="黑体" w:hAnsi="黑体"/>
                <w:sz w:val="28"/>
                <w:szCs w:val="28"/>
              </w:rPr>
              <w:t>暂时保留</w:t>
            </w:r>
          </w:p>
          <w:p w:rsidR="004B557B" w:rsidRPr="00976213" w:rsidRDefault="004B557B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76213">
              <w:rPr>
                <w:rFonts w:ascii="黑体" w:eastAsia="黑体" w:hAnsi="黑体"/>
                <w:sz w:val="28"/>
                <w:szCs w:val="28"/>
              </w:rPr>
              <w:t>（实施管控）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黑体"/>
                <w:sz w:val="28"/>
                <w:szCs w:val="28"/>
              </w:rPr>
              <w:t>╱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黑体"/>
                <w:sz w:val="28"/>
                <w:szCs w:val="28"/>
              </w:rPr>
              <w:t>╱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黑体"/>
                <w:sz w:val="28"/>
                <w:szCs w:val="28"/>
              </w:rPr>
              <w:t>╱</w:t>
            </w: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黑体"/>
                <w:sz w:val="28"/>
                <w:szCs w:val="28"/>
              </w:rPr>
              <w:t>╱</w:t>
            </w:r>
          </w:p>
        </w:tc>
        <w:tc>
          <w:tcPr>
            <w:tcW w:w="1842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B557B" w:rsidRPr="00FB6804" w:rsidTr="0059257F">
        <w:trPr>
          <w:trHeight w:val="832"/>
        </w:trPr>
        <w:tc>
          <w:tcPr>
            <w:tcW w:w="2127" w:type="dxa"/>
            <w:vAlign w:val="center"/>
          </w:tcPr>
          <w:p w:rsidR="004B557B" w:rsidRPr="00976213" w:rsidRDefault="004B557B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76213">
              <w:rPr>
                <w:rFonts w:ascii="黑体" w:eastAsia="黑体" w:hAnsi="黑体"/>
                <w:sz w:val="28"/>
                <w:szCs w:val="28"/>
              </w:rPr>
              <w:t>即刻搬迁或转移（有条件马上可实施）</w:t>
            </w: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B557B" w:rsidRPr="00FB6804" w:rsidRDefault="004B557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B557B" w:rsidRPr="00FB6804" w:rsidTr="0059257F">
        <w:trPr>
          <w:trHeight w:val="1749"/>
        </w:trPr>
        <w:tc>
          <w:tcPr>
            <w:tcW w:w="14176" w:type="dxa"/>
            <w:gridSpan w:val="8"/>
          </w:tcPr>
          <w:p w:rsidR="004B557B" w:rsidRPr="00976213" w:rsidRDefault="004B557B" w:rsidP="0059257F">
            <w:pPr>
              <w:adjustRightInd w:val="0"/>
              <w:snapToGrid w:val="0"/>
              <w:spacing w:line="540" w:lineRule="exact"/>
              <w:rPr>
                <w:rFonts w:ascii="黑体" w:eastAsia="黑体" w:hAnsi="黑体"/>
                <w:sz w:val="28"/>
                <w:szCs w:val="28"/>
              </w:rPr>
            </w:pPr>
            <w:r w:rsidRPr="00976213">
              <w:rPr>
                <w:rFonts w:ascii="黑体" w:eastAsia="黑体" w:hAnsi="黑体"/>
                <w:sz w:val="28"/>
                <w:szCs w:val="28"/>
              </w:rPr>
              <w:t>情况说明：（应取缔未取缔、应搬迁未搬迁，暂时予以保留的原因及管控情况）</w:t>
            </w:r>
          </w:p>
        </w:tc>
      </w:tr>
    </w:tbl>
    <w:p w:rsidR="004B557B" w:rsidRPr="00FB6804" w:rsidRDefault="004B557B" w:rsidP="004B557B">
      <w:pPr>
        <w:adjustRightInd w:val="0"/>
        <w:snapToGrid w:val="0"/>
        <w:spacing w:line="440" w:lineRule="exact"/>
        <w:ind w:left="840" w:hangingChars="300" w:hanging="840"/>
        <w:rPr>
          <w:rFonts w:eastAsia="仿宋_GB2312"/>
          <w:sz w:val="28"/>
          <w:szCs w:val="28"/>
        </w:rPr>
      </w:pPr>
      <w:r w:rsidRPr="00FB6804">
        <w:rPr>
          <w:rFonts w:eastAsia="仿宋_GB2312"/>
          <w:sz w:val="28"/>
          <w:szCs w:val="28"/>
        </w:rPr>
        <w:t>注：</w:t>
      </w:r>
      <w:r w:rsidRPr="00FB6804">
        <w:rPr>
          <w:rFonts w:eastAsia="仿宋_GB2312"/>
          <w:sz w:val="28"/>
          <w:szCs w:val="28"/>
        </w:rPr>
        <w:t>1.</w:t>
      </w:r>
      <w:r w:rsidRPr="00FB6804">
        <w:rPr>
          <w:rFonts w:eastAsia="仿宋_GB2312"/>
          <w:sz w:val="28"/>
          <w:szCs w:val="28"/>
        </w:rPr>
        <w:t>暂时</w:t>
      </w:r>
      <w:proofErr w:type="gramStart"/>
      <w:r w:rsidRPr="00FB6804">
        <w:rPr>
          <w:rFonts w:eastAsia="仿宋_GB2312"/>
          <w:sz w:val="28"/>
          <w:szCs w:val="28"/>
        </w:rPr>
        <w:t>保留指</w:t>
      </w:r>
      <w:proofErr w:type="gramEnd"/>
      <w:r w:rsidRPr="00FB6804">
        <w:rPr>
          <w:rFonts w:eastAsia="仿宋_GB2312"/>
          <w:sz w:val="28"/>
          <w:szCs w:val="28"/>
        </w:rPr>
        <w:t>有赶集传统且没有搬迁或转移条件，暂时不能关闭或搬迁的马路市场；对位于长下坡、急弯及临水临崖等路段的马路市场，应予强制取缔或搬迁，一时</w:t>
      </w:r>
      <w:proofErr w:type="gramStart"/>
      <w:r w:rsidRPr="00FB6804">
        <w:rPr>
          <w:rFonts w:eastAsia="仿宋_GB2312"/>
          <w:sz w:val="28"/>
          <w:szCs w:val="28"/>
        </w:rPr>
        <w:t>难实施</w:t>
      </w:r>
      <w:proofErr w:type="gramEnd"/>
      <w:r w:rsidRPr="00FB6804">
        <w:rPr>
          <w:rFonts w:eastAsia="仿宋_GB2312"/>
          <w:sz w:val="28"/>
          <w:szCs w:val="28"/>
        </w:rPr>
        <w:t>的应在表中说明原因及临时交通管情况。</w:t>
      </w:r>
    </w:p>
    <w:p w:rsidR="004B557B" w:rsidRPr="00FB6804" w:rsidRDefault="004B557B" w:rsidP="004B557B">
      <w:pPr>
        <w:adjustRightInd w:val="0"/>
        <w:snapToGrid w:val="0"/>
        <w:spacing w:line="440" w:lineRule="exact"/>
        <w:ind w:firstLineChars="200" w:firstLine="560"/>
        <w:rPr>
          <w:rFonts w:eastAsia="仿宋_GB2312" w:hint="eastAsia"/>
          <w:sz w:val="28"/>
          <w:szCs w:val="28"/>
        </w:rPr>
        <w:sectPr w:rsidR="004B557B" w:rsidRPr="00FB6804" w:rsidSect="001E196F">
          <w:footerReference w:type="first" r:id="rId7"/>
          <w:pgSz w:w="16838" w:h="11906" w:orient="landscape" w:code="9"/>
          <w:pgMar w:top="1418" w:right="1928" w:bottom="1418" w:left="1701" w:header="851" w:footer="992" w:gutter="0"/>
          <w:pgNumType w:fmt="numberInDash"/>
          <w:cols w:space="720"/>
          <w:docGrid w:type="linesAndChars" w:linePitch="312"/>
        </w:sectPr>
      </w:pPr>
      <w:r w:rsidRPr="00FB6804">
        <w:rPr>
          <w:rFonts w:eastAsia="仿宋_GB2312"/>
          <w:sz w:val="28"/>
          <w:szCs w:val="28"/>
        </w:rPr>
        <w:t>2.</w:t>
      </w:r>
      <w:r w:rsidRPr="00FB6804">
        <w:rPr>
          <w:rFonts w:eastAsia="仿宋_GB2312"/>
          <w:sz w:val="28"/>
          <w:szCs w:val="28"/>
        </w:rPr>
        <w:t>即刻搬迁或转移指具备条件（周边已建有农贸市场或可以转移到其他地方）</w:t>
      </w:r>
      <w:r>
        <w:rPr>
          <w:rFonts w:eastAsia="仿宋_GB2312"/>
          <w:sz w:val="28"/>
          <w:szCs w:val="28"/>
        </w:rPr>
        <w:t>立即可以搬迁的马路市</w:t>
      </w:r>
      <w:r>
        <w:rPr>
          <w:rFonts w:eastAsia="仿宋_GB2312" w:hint="eastAsia"/>
          <w:sz w:val="28"/>
          <w:szCs w:val="28"/>
        </w:rPr>
        <w:t>场。</w:t>
      </w:r>
      <w:bookmarkStart w:id="0" w:name="_GoBack"/>
      <w:bookmarkEnd w:id="0"/>
    </w:p>
    <w:p w:rsidR="00FA6B05" w:rsidRPr="004B557B" w:rsidRDefault="00FA6B05"/>
    <w:sectPr w:rsidR="00FA6B05" w:rsidRPr="004B557B" w:rsidSect="004B55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53" w:rsidRDefault="00712A53" w:rsidP="004B557B">
      <w:r>
        <w:separator/>
      </w:r>
    </w:p>
  </w:endnote>
  <w:endnote w:type="continuationSeparator" w:id="0">
    <w:p w:rsidR="00712A53" w:rsidRDefault="00712A53" w:rsidP="004B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7B" w:rsidRDefault="004B557B">
    <w:pPr>
      <w:pStyle w:val="a4"/>
      <w:jc w:val="center"/>
    </w:pPr>
  </w:p>
  <w:p w:rsidR="004B557B" w:rsidRPr="000C5247" w:rsidRDefault="004B557B" w:rsidP="00D85D6C">
    <w:pPr>
      <w:pStyle w:val="a4"/>
      <w:jc w:val="center"/>
      <w:rPr>
        <w:sz w:val="28"/>
        <w:szCs w:val="28"/>
      </w:rPr>
    </w:pPr>
    <w:r>
      <w:rPr>
        <w:sz w:val="28"/>
        <w:szCs w:val="2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53" w:rsidRDefault="00712A53" w:rsidP="004B557B">
      <w:r>
        <w:separator/>
      </w:r>
    </w:p>
  </w:footnote>
  <w:footnote w:type="continuationSeparator" w:id="0">
    <w:p w:rsidR="00712A53" w:rsidRDefault="00712A53" w:rsidP="004B5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96"/>
    <w:rsid w:val="004B557B"/>
    <w:rsid w:val="006D4796"/>
    <w:rsid w:val="00712A53"/>
    <w:rsid w:val="00FA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5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5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5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5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5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5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306</Characters>
  <Application>Microsoft Office Word</Application>
  <DocSecurity>0</DocSecurity>
  <Lines>2</Lines>
  <Paragraphs>1</Paragraphs>
  <ScaleCrop>false</ScaleCrop>
  <Company>微软中国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2020-01-07T03:21:00Z</dcterms:created>
  <dcterms:modified xsi:type="dcterms:W3CDTF">2020-01-07T03:22:00Z</dcterms:modified>
</cp:coreProperties>
</file>